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Title"/>
        <w:jc w:val="center"/>
        <w:rPr/>
      </w:pPr>
      <w:bookmarkStart w:colFirst="0" w:colLast="0" w:name="_7xubnhp3s2jd" w:id="0"/>
      <w:bookmarkEnd w:id="0"/>
      <w:r w:rsidDel="00000000" w:rsidR="00000000" w:rsidRPr="00000000">
        <w:rPr>
          <w:rtl w:val="0"/>
        </w:rPr>
        <w:t xml:space="preserve">New Org Checklist:</w:t>
      </w:r>
    </w:p>
    <w:p w:rsidR="00000000" w:rsidDel="00000000" w:rsidP="00000000" w:rsidRDefault="00000000" w:rsidRPr="00000000" w14:paraId="00000002">
      <w:pPr>
        <w:pStyle w:val="Heading1"/>
        <w:spacing w:before="0" w:lineRule="auto"/>
        <w:jc w:val="center"/>
        <w:rPr/>
      </w:pPr>
      <w:bookmarkStart w:colFirst="0" w:colLast="0" w:name="_s8ebl2dpyss" w:id="1"/>
      <w:bookmarkEnd w:id="1"/>
      <w:r w:rsidDel="00000000" w:rsidR="00000000" w:rsidRPr="00000000">
        <w:rPr>
          <w:rtl w:val="0"/>
        </w:rPr>
        <w:t xml:space="preserve">How to Establish New Faith-Based Student Organizations at USI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spacing w:before="480" w:lineRule="auto"/>
        <w:rPr/>
      </w:pPr>
      <w:bookmarkStart w:colFirst="0" w:colLast="0" w:name="_dfy602fod7cj" w:id="2"/>
      <w:bookmarkEnd w:id="2"/>
      <w:r w:rsidDel="00000000" w:rsidR="00000000" w:rsidRPr="00000000">
        <w:rPr>
          <w:rtl w:val="0"/>
        </w:rPr>
        <w:t xml:space="preserve">Part 1: Student Life Office</w:t>
      </w:r>
    </w:p>
    <w:p w:rsidR="00000000" w:rsidDel="00000000" w:rsidP="00000000" w:rsidRDefault="00000000" w:rsidRPr="00000000" w14:paraId="00000004">
      <w:pPr>
        <w:pStyle w:val="Heading3"/>
        <w:rPr/>
      </w:pPr>
      <w:bookmarkStart w:colFirst="0" w:colLast="0" w:name="_dsfu0tixzlb4" w:id="3"/>
      <w:bookmarkEnd w:id="3"/>
      <w:r w:rsidDel="00000000" w:rsidR="00000000" w:rsidRPr="00000000">
        <w:rPr>
          <w:rtl w:val="0"/>
        </w:rPr>
        <w:t xml:space="preserve">Step 1: Learn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Read: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How to start a student organization</w:t>
        </w:r>
      </w:hyperlink>
      <w:r w:rsidDel="00000000" w:rsidR="00000000" w:rsidRPr="00000000">
        <w:rPr>
          <w:rtl w:val="0"/>
        </w:rPr>
        <w:t xml:space="preserve">. The new organization registration period is Oct. 1 - Feb. 28.</w:t>
      </w:r>
    </w:p>
    <w:p w:rsidR="00000000" w:rsidDel="00000000" w:rsidP="00000000" w:rsidRDefault="00000000" w:rsidRPr="00000000" w14:paraId="00000006">
      <w:pPr>
        <w:pStyle w:val="Heading3"/>
        <w:rPr/>
      </w:pPr>
      <w:bookmarkStart w:colFirst="0" w:colLast="0" w:name="_rwdz17ka18tj" w:id="4"/>
      <w:bookmarkEnd w:id="4"/>
      <w:r w:rsidDel="00000000" w:rsidR="00000000" w:rsidRPr="00000000">
        <w:rPr>
          <w:rtl w:val="0"/>
        </w:rPr>
        <w:t xml:space="preserve">Step 2: Recruit 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Identify your student leaders and advisor(s). “Off-campus advisor(s)” are chaplains, campus ministers, and church volunteers or employees who support your student organization.</w:t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List your 5 founding members.</w:t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Recruit a USI Faculty Advisor.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Consider whether</w:t>
      </w:r>
      <w:r w:rsidDel="00000000" w:rsidR="00000000" w:rsidRPr="00000000">
        <w:rPr>
          <w:rtl w:val="0"/>
        </w:rPr>
        <w:t xml:space="preserve"> your group will include any off-campus advisors.</w:t>
      </w:r>
    </w:p>
    <w:p w:rsidR="00000000" w:rsidDel="00000000" w:rsidP="00000000" w:rsidRDefault="00000000" w:rsidRPr="00000000" w14:paraId="0000000B">
      <w:pPr>
        <w:pStyle w:val="Heading3"/>
        <w:rPr/>
      </w:pPr>
      <w:bookmarkStart w:colFirst="0" w:colLast="0" w:name="_pxlv21hja5se" w:id="5"/>
      <w:bookmarkEnd w:id="5"/>
      <w:r w:rsidDel="00000000" w:rsidR="00000000" w:rsidRPr="00000000">
        <w:rPr>
          <w:rtl w:val="0"/>
        </w:rPr>
        <w:t xml:space="preserve">Step 3: Establish</w:t>
      </w:r>
    </w:p>
    <w:p w:rsidR="00000000" w:rsidDel="00000000" w:rsidP="00000000" w:rsidRDefault="00000000" w:rsidRPr="00000000" w14:paraId="0000000C">
      <w:pPr>
        <w:rPr/>
      </w:pP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Schedule 1:1 meeting</w:t>
        </w:r>
      </w:hyperlink>
      <w:r w:rsidDel="00000000" w:rsidR="00000000" w:rsidRPr="00000000">
        <w:rPr>
          <w:rtl w:val="0"/>
        </w:rPr>
        <w:t xml:space="preserve"> with Student Life Office staff. During this meeting, you’ll learn how to:</w:t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Create a constitution.</w:t>
      </w:r>
    </w:p>
    <w:p w:rsidR="00000000" w:rsidDel="00000000" w:rsidP="00000000" w:rsidRDefault="00000000" w:rsidRPr="00000000" w14:paraId="0000000E">
      <w:pPr>
        <w:numPr>
          <w:ilvl w:val="0"/>
          <w:numId w:val="4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Fill out organization registration in Engage.</w:t>
      </w:r>
    </w:p>
    <w:p w:rsidR="00000000" w:rsidDel="00000000" w:rsidP="00000000" w:rsidRDefault="00000000" w:rsidRPr="00000000" w14:paraId="0000000F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Have your officers and advisors complete required trainings.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2"/>
        <w:rPr/>
      </w:pPr>
      <w:bookmarkStart w:colFirst="0" w:colLast="0" w:name="_auni5js2ino2" w:id="6"/>
      <w:bookmarkEnd w:id="6"/>
      <w:r w:rsidDel="00000000" w:rsidR="00000000" w:rsidRPr="00000000">
        <w:rPr>
          <w:rtl w:val="0"/>
        </w:rPr>
        <w:t xml:space="preserve">Part 2: Religious Life Office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Note: this part of the process only applies to off-campus advisors. It can’t be completed until Part 1 is finished with the Student Life office. Any off-campus volunteers or advisors must complete this orientation process.</w:t>
      </w:r>
    </w:p>
    <w:p w:rsidR="00000000" w:rsidDel="00000000" w:rsidP="00000000" w:rsidRDefault="00000000" w:rsidRPr="00000000" w14:paraId="00000012">
      <w:pPr>
        <w:pStyle w:val="Heading3"/>
        <w:rPr/>
      </w:pPr>
      <w:bookmarkStart w:colFirst="0" w:colLast="0" w:name="_rfs0u51447al" w:id="7"/>
      <w:bookmarkEnd w:id="7"/>
      <w:r w:rsidDel="00000000" w:rsidR="00000000" w:rsidRPr="00000000">
        <w:rPr>
          <w:rtl w:val="0"/>
        </w:rPr>
        <w:t xml:space="preserve">Step 1: Orientation Meeting</w:t>
      </w:r>
    </w:p>
    <w:p w:rsidR="00000000" w:rsidDel="00000000" w:rsidP="00000000" w:rsidRDefault="00000000" w:rsidRPr="00000000" w14:paraId="00000013">
      <w:pPr>
        <w:rPr/>
      </w:pP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Schedule 1:1 meeting</w:t>
        </w:r>
      </w:hyperlink>
      <w:r w:rsidDel="00000000" w:rsidR="00000000" w:rsidRPr="00000000">
        <w:rPr>
          <w:rtl w:val="0"/>
        </w:rPr>
        <w:t xml:space="preserve"> with Religious Life to: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Review the Ethical Framework for Religious Life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Complete Non-Employee Form (this is processed by the university in 1-2 weeks)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Submit a letter of recommendation (on letterhead from your sponsoring church or organization) verifying that you are in good standing with the organization.</w:t>
      </w:r>
    </w:p>
    <w:p w:rsidR="00000000" w:rsidDel="00000000" w:rsidP="00000000" w:rsidRDefault="00000000" w:rsidRPr="00000000" w14:paraId="00000017">
      <w:pPr>
        <w:pStyle w:val="Heading3"/>
        <w:rPr/>
      </w:pPr>
      <w:bookmarkStart w:colFirst="0" w:colLast="0" w:name="_764bxwsfg1j5" w:id="8"/>
      <w:bookmarkEnd w:id="8"/>
      <w:r w:rsidDel="00000000" w:rsidR="00000000" w:rsidRPr="00000000">
        <w:rPr>
          <w:rtl w:val="0"/>
        </w:rPr>
        <w:t xml:space="preserve">Step 2: Complete Follow-up Tasks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After the meeting, you will: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Complete a background check online (you will only be contacted for results if there is a problem)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Get an Eagle Access ID card (via the Eagle Access office in the lower level of UC West)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Parking passes are not required, but you may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register your vehicle here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Submit organization and individual biography for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Spiritual Support Photo Directory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2"/>
        <w:rPr/>
      </w:pPr>
      <w:bookmarkStart w:colFirst="0" w:colLast="0" w:name="_d6nzy4tlemzs" w:id="9"/>
      <w:bookmarkEnd w:id="9"/>
      <w:r w:rsidDel="00000000" w:rsidR="00000000" w:rsidRPr="00000000">
        <w:rPr>
          <w:rtl w:val="0"/>
        </w:rPr>
        <w:t xml:space="preserve">Part 3: Yearly Renewal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Off-campus advisors attend 3 Religious Life advisor meetings per year (Faculty, students also welcome).</w:t>
      </w:r>
    </w:p>
    <w:p w:rsidR="00000000" w:rsidDel="00000000" w:rsidP="00000000" w:rsidRDefault="00000000" w:rsidRPr="00000000" w14:paraId="0000001F">
      <w:pPr>
        <w:rPr>
          <w:b w:val="1"/>
          <w:bCs w:val="1"/>
          <w:sz w:val="2"/>
          <w:szCs w:val="2"/>
        </w:rPr>
      </w:pPr>
      <w:r w:rsidDel="00000000" w:rsidR="00000000" w:rsidRPr="00000000">
        <w:rPr>
          <w:rtl w:val="0"/>
        </w:rPr>
        <w:t xml:space="preserve">Student leader(s) attend a renewal session every August.</w:t>
      </w: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Condense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oboto Condensed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Roboto Condensed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Roboto Condensed Light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  <w:font w:name="Roboto Light">
    <w:embedRegular w:fontKey="{00000000-0000-0000-0000-000000000000}" r:id="rId21" w:subsetted="0"/>
    <w:embedBold w:fontKey="{00000000-0000-0000-0000-000000000000}" r:id="rId22" w:subsetted="0"/>
    <w:embedItalic w:fontKey="{00000000-0000-0000-0000-000000000000}" r:id="rId23" w:subsetted="0"/>
    <w:embedBoldItalic w:fontKey="{00000000-0000-0000-0000-000000000000}" r:id="rId2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rPr>
        <w:i w:val="1"/>
        <w:iCs w:val="1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rPr>
        <w:i w:val="1"/>
        <w:iCs w:val="1"/>
      </w:rPr>
    </w:pPr>
    <w:r w:rsidDel="00000000" w:rsidR="00000000" w:rsidRPr="00000000">
      <w:rPr>
        <w:i w:val="1"/>
        <w:iCs w:val="1"/>
        <w:rtl w:val="0"/>
      </w:rPr>
      <w:t xml:space="preserve">Learn more: </w:t>
    </w:r>
    <w:hyperlink r:id="rId1">
      <w:r w:rsidDel="00000000" w:rsidR="00000000" w:rsidRPr="00000000">
        <w:rPr>
          <w:i w:val="1"/>
          <w:iCs w:val="1"/>
          <w:color w:val="1155cc"/>
          <w:u w:val="single"/>
          <w:rtl w:val="0"/>
        </w:rPr>
        <w:t xml:space="preserve">www.usi.edu/religious-life</w:t>
      </w:r>
    </w:hyperlink>
    <w:r w:rsidDel="00000000" w:rsidR="00000000" w:rsidRPr="00000000">
      <w:rPr>
        <w:i w:val="1"/>
        <w:iCs w:val="1"/>
        <w:rtl w:val="0"/>
      </w:rPr>
      <w:t xml:space="preserve"> </w:t>
      <w:tab/>
      <w:tab/>
      <w:tab/>
      <w:tab/>
      <w:tab/>
      <w:tab/>
      <w:tab/>
      <w:tab/>
      <w:tab/>
      <w:t xml:space="preserve">Page </w:t>
    </w:r>
    <w:r w:rsidDel="00000000" w:rsidR="00000000" w:rsidRPr="00000000">
      <w:rPr>
        <w:i w:val="1"/>
        <w:iCs w:val="1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1804988" cy="664336"/>
          <wp:effectExtent b="0" l="0" r="0" t="0"/>
          <wp:docPr descr="University of Southern Indiana Religious Life logo" id="1" name="image1.png"/>
          <a:graphic>
            <a:graphicData uri="http://schemas.openxmlformats.org/drawingml/2006/picture">
              <pic:pic>
                <pic:nvPicPr>
                  <pic:cNvPr descr="University of Southern Indiana Religious Life logo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04988" cy="66433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Roboto" w:cs="Roboto" w:eastAsia="Roboto" w:hAnsi="Roboto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rFonts w:ascii="Roboto Condensed SemiBold" w:cs="Roboto Condensed SemiBold" w:eastAsia="Roboto Condensed SemiBold" w:hAnsi="Roboto Condensed SemiBold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rFonts w:ascii="Roboto Condensed Medium" w:cs="Roboto Condensed Medium" w:eastAsia="Roboto Condensed Medium" w:hAnsi="Roboto Condensed Medium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rFonts w:ascii="Roboto Condensed" w:cs="Roboto Condensed" w:eastAsia="Roboto Condensed" w:hAnsi="Roboto Condensed"/>
      <w:sz w:val="28"/>
      <w:szCs w:val="28"/>
      <w:shd w:fill="efefef" w:val="clear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="240" w:lineRule="auto"/>
    </w:pPr>
    <w:rPr>
      <w:rFonts w:ascii="Roboto Condensed Light" w:cs="Roboto Condensed Light" w:eastAsia="Roboto Condensed Light" w:hAnsi="Roboto Condensed Light"/>
      <w:sz w:val="24"/>
      <w:szCs w:val="24"/>
      <w:shd w:fill="efefef" w:val="clear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line="240" w:lineRule="auto"/>
    </w:pPr>
    <w:rPr>
      <w:rFonts w:ascii="Roboto Condensed Light" w:cs="Roboto Condensed Light" w:eastAsia="Roboto Condensed Light" w:hAnsi="Roboto Condensed Light"/>
      <w:sz w:val="24"/>
      <w:szCs w:val="24"/>
      <w:shd w:fill="efefef" w:val="clear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rFonts w:ascii="Roboto Light" w:cs="Roboto Light" w:eastAsia="Roboto Light" w:hAnsi="Roboto Light"/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0" w:lineRule="auto"/>
      <w:jc w:val="right"/>
    </w:pPr>
    <w:rPr>
      <w:rFonts w:ascii="Roboto Condensed Medium" w:cs="Roboto Condensed Medium" w:eastAsia="Roboto Condensed Medium" w:hAnsi="Roboto Condensed Medium"/>
      <w:sz w:val="56"/>
      <w:szCs w:val="56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  <w:jc w:val="right"/>
    </w:pPr>
    <w:rPr>
      <w:rFonts w:ascii="Roboto Condensed Light" w:cs="Roboto Condensed Light" w:eastAsia="Roboto Condensed Light" w:hAnsi="Roboto Condensed Light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yperlink" Target="https://www.usi.edu/religious-life" TargetMode="Externa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usi.edu/public-safety/parking/vehicle-registration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usi.edu/campus-life/student-organizations/startrenew-a-student-organization" TargetMode="External"/><Relationship Id="rId7" Type="http://schemas.openxmlformats.org/officeDocument/2006/relationships/hyperlink" Target="https://outlook.office365.com/owa/calendar/StudentDevelopmentPrograms@pilot.usi.edu/bookings/" TargetMode="External"/><Relationship Id="rId8" Type="http://schemas.openxmlformats.org/officeDocument/2006/relationships/hyperlink" Target="https://calendly.com/eaglecatholic" TargetMode="Externa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RobotoCondensedLight-boldItalic.ttf"/><Relationship Id="rId11" Type="http://schemas.openxmlformats.org/officeDocument/2006/relationships/font" Target="fonts/RobotoCondensedMedium-italic.ttf"/><Relationship Id="rId22" Type="http://schemas.openxmlformats.org/officeDocument/2006/relationships/font" Target="fonts/RobotoLight-bold.ttf"/><Relationship Id="rId10" Type="http://schemas.openxmlformats.org/officeDocument/2006/relationships/font" Target="fonts/RobotoCondensedMedium-bold.ttf"/><Relationship Id="rId21" Type="http://schemas.openxmlformats.org/officeDocument/2006/relationships/font" Target="fonts/RobotoLight-regular.ttf"/><Relationship Id="rId13" Type="http://schemas.openxmlformats.org/officeDocument/2006/relationships/font" Target="fonts/RobotoCondensedSemiBold-regular.ttf"/><Relationship Id="rId24" Type="http://schemas.openxmlformats.org/officeDocument/2006/relationships/font" Target="fonts/RobotoLight-boldItalic.ttf"/><Relationship Id="rId12" Type="http://schemas.openxmlformats.org/officeDocument/2006/relationships/font" Target="fonts/RobotoCondensedMedium-boldItalic.ttf"/><Relationship Id="rId23" Type="http://schemas.openxmlformats.org/officeDocument/2006/relationships/font" Target="fonts/RobotoLight-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RobotoCondensedMedium-regular.ttf"/><Relationship Id="rId15" Type="http://schemas.openxmlformats.org/officeDocument/2006/relationships/font" Target="fonts/RobotoCondensedSemiBold-italic.ttf"/><Relationship Id="rId14" Type="http://schemas.openxmlformats.org/officeDocument/2006/relationships/font" Target="fonts/RobotoCondensedSemiBold-bold.ttf"/><Relationship Id="rId17" Type="http://schemas.openxmlformats.org/officeDocument/2006/relationships/font" Target="fonts/RobotoCondensedLight-regular.ttf"/><Relationship Id="rId16" Type="http://schemas.openxmlformats.org/officeDocument/2006/relationships/font" Target="fonts/RobotoCondensedSemiBold-boldItalic.ttf"/><Relationship Id="rId5" Type="http://schemas.openxmlformats.org/officeDocument/2006/relationships/font" Target="fonts/RobotoCondensed-regular.ttf"/><Relationship Id="rId19" Type="http://schemas.openxmlformats.org/officeDocument/2006/relationships/font" Target="fonts/RobotoCondensedLight-italic.ttf"/><Relationship Id="rId6" Type="http://schemas.openxmlformats.org/officeDocument/2006/relationships/font" Target="fonts/RobotoCondensed-bold.ttf"/><Relationship Id="rId18" Type="http://schemas.openxmlformats.org/officeDocument/2006/relationships/font" Target="fonts/RobotoCondensedLight-bold.ttf"/><Relationship Id="rId7" Type="http://schemas.openxmlformats.org/officeDocument/2006/relationships/font" Target="fonts/RobotoCondensed-italic.ttf"/><Relationship Id="rId8" Type="http://schemas.openxmlformats.org/officeDocument/2006/relationships/font" Target="fonts/RobotoCondense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usi.edu/religious-life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